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62" w:rsidRPr="009640D6" w:rsidRDefault="00CB1DA8">
      <w:pPr>
        <w:pStyle w:val="Style10"/>
        <w:widowControl/>
        <w:spacing w:before="62"/>
        <w:jc w:val="both"/>
        <w:rPr>
          <w:rStyle w:val="FontStyle20"/>
          <w:sz w:val="24"/>
          <w:szCs w:val="24"/>
        </w:rPr>
      </w:pPr>
      <w:r w:rsidRPr="009640D6">
        <w:rPr>
          <w:rStyle w:val="FontStyle22"/>
          <w:sz w:val="24"/>
          <w:szCs w:val="24"/>
        </w:rPr>
        <w:t>Organizator prireditve</w:t>
      </w:r>
      <w:r w:rsidRPr="009640D6">
        <w:rPr>
          <w:rStyle w:val="FontStyle20"/>
          <w:sz w:val="24"/>
          <w:szCs w:val="24"/>
        </w:rPr>
        <w:t>:</w:t>
      </w:r>
    </w:p>
    <w:p w:rsidR="004A46D4" w:rsidRPr="009640D6" w:rsidRDefault="004A46D4" w:rsidP="004A46D4">
      <w:pPr>
        <w:pStyle w:val="Podnaslov"/>
        <w:rPr>
          <w:rStyle w:val="FontStyle20"/>
          <w:sz w:val="24"/>
          <w:szCs w:val="24"/>
        </w:rPr>
      </w:pPr>
    </w:p>
    <w:p w:rsidR="00D43C62" w:rsidRPr="009640D6" w:rsidRDefault="004A46D4" w:rsidP="004A46D4">
      <w:pPr>
        <w:pStyle w:val="Podnaslov"/>
        <w:rPr>
          <w:rFonts w:ascii="Times New Roman" w:hAnsi="Times New Roman" w:cs="Times New Roman"/>
          <w:sz w:val="24"/>
          <w:szCs w:val="24"/>
        </w:rPr>
      </w:pPr>
      <w:r w:rsidRPr="009640D6">
        <w:rPr>
          <w:rStyle w:val="FontStyle20"/>
          <w:sz w:val="24"/>
          <w:szCs w:val="24"/>
        </w:rPr>
        <w:t>naziv:</w:t>
      </w:r>
    </w:p>
    <w:p w:rsidR="00D43C62" w:rsidRPr="009640D6" w:rsidRDefault="004A46D4" w:rsidP="004A46D4">
      <w:pPr>
        <w:pStyle w:val="Podnaslov"/>
        <w:rPr>
          <w:rFonts w:ascii="Times New Roman" w:hAnsi="Times New Roman" w:cs="Times New Roman"/>
          <w:sz w:val="24"/>
          <w:szCs w:val="24"/>
        </w:rPr>
      </w:pPr>
      <w:r w:rsidRPr="009640D6">
        <w:rPr>
          <w:rStyle w:val="FontStyle20"/>
          <w:sz w:val="24"/>
          <w:szCs w:val="24"/>
        </w:rPr>
        <w:t>naslov:</w:t>
      </w:r>
    </w:p>
    <w:p w:rsidR="00D43C62" w:rsidRPr="009640D6" w:rsidRDefault="004A46D4" w:rsidP="004A46D4">
      <w:pPr>
        <w:pStyle w:val="Podnaslov"/>
        <w:rPr>
          <w:rFonts w:ascii="Times New Roman" w:hAnsi="Times New Roman" w:cs="Times New Roman"/>
          <w:sz w:val="24"/>
          <w:szCs w:val="24"/>
        </w:rPr>
      </w:pPr>
      <w:r w:rsidRPr="009640D6">
        <w:rPr>
          <w:rStyle w:val="FontStyle20"/>
          <w:sz w:val="24"/>
          <w:szCs w:val="24"/>
        </w:rPr>
        <w:t>davčna številka:</w:t>
      </w:r>
    </w:p>
    <w:p w:rsidR="00D43C62" w:rsidRPr="009640D6" w:rsidRDefault="004A46D4" w:rsidP="004A46D4">
      <w:pPr>
        <w:pStyle w:val="Podnaslov"/>
        <w:rPr>
          <w:rFonts w:ascii="Times New Roman" w:hAnsi="Times New Roman" w:cs="Times New Roman"/>
          <w:sz w:val="24"/>
          <w:szCs w:val="24"/>
        </w:rPr>
      </w:pPr>
      <w:r w:rsidRPr="009640D6">
        <w:rPr>
          <w:rStyle w:val="FontStyle20"/>
          <w:sz w:val="24"/>
          <w:szCs w:val="24"/>
        </w:rPr>
        <w:t>odgovorna oseba:</w:t>
      </w:r>
    </w:p>
    <w:p w:rsidR="004A46D4" w:rsidRPr="009640D6" w:rsidRDefault="004A46D4" w:rsidP="004A46D4">
      <w:pPr>
        <w:pStyle w:val="Podnaslov"/>
        <w:rPr>
          <w:rStyle w:val="FontStyle20"/>
          <w:sz w:val="24"/>
          <w:szCs w:val="24"/>
        </w:rPr>
      </w:pPr>
      <w:r w:rsidRPr="009640D6">
        <w:rPr>
          <w:rStyle w:val="FontStyle20"/>
          <w:sz w:val="24"/>
          <w:szCs w:val="24"/>
        </w:rPr>
        <w:t>kontaktna številka:</w:t>
      </w:r>
    </w:p>
    <w:p w:rsidR="00D43C62" w:rsidRPr="009640D6" w:rsidRDefault="00CB1DA8">
      <w:pPr>
        <w:pStyle w:val="Style10"/>
        <w:widowControl/>
        <w:tabs>
          <w:tab w:val="left" w:leader="underscore" w:pos="9662"/>
        </w:tabs>
        <w:spacing w:before="125"/>
        <w:jc w:val="both"/>
        <w:rPr>
          <w:rStyle w:val="FontStyle20"/>
          <w:sz w:val="24"/>
          <w:szCs w:val="24"/>
        </w:rPr>
      </w:pPr>
      <w:r w:rsidRPr="009640D6">
        <w:rPr>
          <w:rStyle w:val="FontStyle22"/>
          <w:sz w:val="24"/>
          <w:szCs w:val="24"/>
        </w:rPr>
        <w:t xml:space="preserve">Podatki o prireditvi </w:t>
      </w:r>
      <w:r w:rsidRPr="009640D6">
        <w:rPr>
          <w:rStyle w:val="FontStyle20"/>
          <w:sz w:val="24"/>
          <w:szCs w:val="24"/>
        </w:rPr>
        <w:t>(datum, kraj in termin prireditve):</w:t>
      </w:r>
      <w:r w:rsidRPr="009640D6">
        <w:rPr>
          <w:rStyle w:val="FontStyle20"/>
          <w:sz w:val="24"/>
          <w:szCs w:val="24"/>
        </w:rPr>
        <w:tab/>
      </w:r>
    </w:p>
    <w:p w:rsidR="00D43C62" w:rsidRPr="009640D6" w:rsidRDefault="00D43C62">
      <w:pPr>
        <w:pStyle w:val="Style10"/>
        <w:widowControl/>
        <w:spacing w:line="240" w:lineRule="exact"/>
        <w:jc w:val="both"/>
      </w:pPr>
    </w:p>
    <w:p w:rsidR="00FC2B95" w:rsidRPr="009640D6" w:rsidRDefault="00FC2B95" w:rsidP="00FC2B95">
      <w:pPr>
        <w:pStyle w:val="Style9"/>
        <w:widowControl/>
        <w:spacing w:before="96"/>
        <w:ind w:left="931"/>
        <w:jc w:val="both"/>
        <w:rPr>
          <w:rStyle w:val="FontStyle17"/>
          <w:sz w:val="24"/>
          <w:szCs w:val="24"/>
        </w:rPr>
      </w:pPr>
    </w:p>
    <w:p w:rsidR="00FC2B95" w:rsidRPr="009640D6" w:rsidRDefault="00FC2B95" w:rsidP="00FC2B95">
      <w:pPr>
        <w:pStyle w:val="Style9"/>
        <w:widowControl/>
        <w:spacing w:before="96"/>
        <w:ind w:left="931"/>
        <w:jc w:val="both"/>
        <w:rPr>
          <w:rStyle w:val="FontStyle17"/>
          <w:sz w:val="24"/>
          <w:szCs w:val="24"/>
        </w:rPr>
      </w:pPr>
      <w:r w:rsidRPr="009640D6">
        <w:rPr>
          <w:rStyle w:val="FontStyle17"/>
          <w:sz w:val="24"/>
          <w:szCs w:val="24"/>
        </w:rPr>
        <w:t>PRESOJA ZDRAVSTVENE OGROŽENOSTI NA PRIREDITVI</w:t>
      </w:r>
    </w:p>
    <w:p w:rsidR="00D43C62" w:rsidRPr="009640D6" w:rsidRDefault="00FC2B95" w:rsidP="00FC2B95">
      <w:pPr>
        <w:pStyle w:val="Style10"/>
        <w:widowControl/>
        <w:tabs>
          <w:tab w:val="left" w:leader="underscore" w:pos="9658"/>
        </w:tabs>
        <w:spacing w:before="221"/>
        <w:ind w:left="170"/>
        <w:jc w:val="both"/>
        <w:rPr>
          <w:rStyle w:val="FontStyle20"/>
          <w:sz w:val="24"/>
          <w:szCs w:val="24"/>
        </w:rPr>
      </w:pPr>
      <w:r w:rsidRPr="009640D6">
        <w:rPr>
          <w:rStyle w:val="FontStyle22"/>
          <w:sz w:val="24"/>
          <w:szCs w:val="24"/>
        </w:rPr>
        <w:t>1</w:t>
      </w:r>
      <w:r w:rsidR="00CB1DA8" w:rsidRPr="009640D6">
        <w:rPr>
          <w:rStyle w:val="FontStyle22"/>
          <w:sz w:val="24"/>
          <w:szCs w:val="24"/>
        </w:rPr>
        <w:t xml:space="preserve">. Program prireditve </w:t>
      </w:r>
      <w:r w:rsidR="00CB1DA8" w:rsidRPr="009640D6">
        <w:rPr>
          <w:rStyle w:val="FontStyle20"/>
          <w:sz w:val="24"/>
          <w:szCs w:val="24"/>
        </w:rPr>
        <w:t>(opis vsebine oz. vrste prireditve):</w:t>
      </w:r>
      <w:r w:rsidR="00CB1DA8" w:rsidRPr="009640D6">
        <w:rPr>
          <w:rStyle w:val="FontStyle20"/>
          <w:sz w:val="24"/>
          <w:szCs w:val="24"/>
        </w:rPr>
        <w:tab/>
      </w:r>
    </w:p>
    <w:p w:rsidR="00D43C62" w:rsidRPr="009640D6" w:rsidRDefault="00CB1DA8" w:rsidP="00FC2B95">
      <w:pPr>
        <w:pStyle w:val="Style5"/>
        <w:widowControl/>
        <w:numPr>
          <w:ilvl w:val="0"/>
          <w:numId w:val="1"/>
        </w:numPr>
        <w:tabs>
          <w:tab w:val="left" w:pos="283"/>
          <w:tab w:val="left" w:leader="underscore" w:pos="7925"/>
        </w:tabs>
        <w:spacing w:before="701"/>
        <w:ind w:left="170"/>
        <w:rPr>
          <w:rStyle w:val="FontStyle22"/>
          <w:sz w:val="24"/>
          <w:szCs w:val="24"/>
        </w:rPr>
      </w:pPr>
      <w:r w:rsidRPr="009640D6">
        <w:rPr>
          <w:rStyle w:val="FontStyle22"/>
          <w:sz w:val="24"/>
          <w:szCs w:val="24"/>
        </w:rPr>
        <w:t>Pričakovano število udeležencev prireditve:</w:t>
      </w:r>
      <w:r w:rsidRPr="009640D6">
        <w:rPr>
          <w:rStyle w:val="FontStyle22"/>
          <w:sz w:val="24"/>
          <w:szCs w:val="24"/>
        </w:rPr>
        <w:tab/>
      </w:r>
    </w:p>
    <w:p w:rsidR="00D43C62" w:rsidRPr="009640D6" w:rsidRDefault="00CB1DA8" w:rsidP="00FC2B95">
      <w:pPr>
        <w:pStyle w:val="Style5"/>
        <w:widowControl/>
        <w:numPr>
          <w:ilvl w:val="0"/>
          <w:numId w:val="1"/>
        </w:numPr>
        <w:tabs>
          <w:tab w:val="left" w:pos="283"/>
        </w:tabs>
        <w:spacing w:before="326" w:line="317" w:lineRule="exact"/>
        <w:ind w:left="170"/>
        <w:rPr>
          <w:rStyle w:val="FontStyle22"/>
          <w:sz w:val="24"/>
          <w:szCs w:val="24"/>
        </w:rPr>
      </w:pPr>
      <w:r w:rsidRPr="009640D6">
        <w:rPr>
          <w:rStyle w:val="FontStyle22"/>
          <w:sz w:val="24"/>
          <w:szCs w:val="24"/>
        </w:rPr>
        <w:t xml:space="preserve">Pričakovana starostna struktura udeležencev </w:t>
      </w:r>
      <w:r w:rsidRPr="009640D6">
        <w:rPr>
          <w:rStyle w:val="FontStyle20"/>
          <w:sz w:val="24"/>
          <w:szCs w:val="24"/>
        </w:rPr>
        <w:t>(obkrožite in dopolnite):</w:t>
      </w:r>
    </w:p>
    <w:p w:rsidR="00D43C62" w:rsidRPr="009640D6" w:rsidRDefault="00D43C62" w:rsidP="00FC2B95">
      <w:pPr>
        <w:widowControl/>
        <w:ind w:left="170"/>
      </w:pPr>
    </w:p>
    <w:p w:rsidR="00D43C62" w:rsidRPr="009640D6" w:rsidRDefault="00CB1DA8" w:rsidP="00FC2B95">
      <w:pPr>
        <w:pStyle w:val="Style4"/>
        <w:widowControl/>
        <w:numPr>
          <w:ilvl w:val="0"/>
          <w:numId w:val="2"/>
        </w:numPr>
        <w:tabs>
          <w:tab w:val="left" w:pos="710"/>
          <w:tab w:val="left" w:leader="underscore" w:pos="3427"/>
        </w:tabs>
        <w:spacing w:line="317" w:lineRule="exact"/>
        <w:ind w:left="170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Otroci do 18 leta (</w:t>
      </w:r>
      <w:r w:rsidRPr="009640D6">
        <w:rPr>
          <w:rStyle w:val="FontStyle23"/>
          <w:sz w:val="24"/>
          <w:szCs w:val="24"/>
        </w:rPr>
        <w:tab/>
        <w:t>%)</w:t>
      </w:r>
    </w:p>
    <w:p w:rsidR="00D43C62" w:rsidRPr="009640D6" w:rsidRDefault="00CB1DA8" w:rsidP="00FC2B95">
      <w:pPr>
        <w:pStyle w:val="Style4"/>
        <w:widowControl/>
        <w:numPr>
          <w:ilvl w:val="0"/>
          <w:numId w:val="2"/>
        </w:numPr>
        <w:tabs>
          <w:tab w:val="left" w:pos="710"/>
          <w:tab w:val="left" w:leader="underscore" w:pos="3418"/>
        </w:tabs>
        <w:spacing w:line="317" w:lineRule="exact"/>
        <w:ind w:left="170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Odrasli do 50 let (</w:t>
      </w:r>
      <w:r w:rsidRPr="009640D6">
        <w:rPr>
          <w:rStyle w:val="FontStyle23"/>
          <w:sz w:val="24"/>
          <w:szCs w:val="24"/>
        </w:rPr>
        <w:tab/>
        <w:t>%)</w:t>
      </w:r>
    </w:p>
    <w:p w:rsidR="00D43C62" w:rsidRPr="009640D6" w:rsidRDefault="00CB1DA8" w:rsidP="00FC2B95">
      <w:pPr>
        <w:pStyle w:val="Style4"/>
        <w:widowControl/>
        <w:numPr>
          <w:ilvl w:val="0"/>
          <w:numId w:val="2"/>
        </w:numPr>
        <w:tabs>
          <w:tab w:val="left" w:pos="710"/>
          <w:tab w:val="left" w:leader="underscore" w:pos="3538"/>
        </w:tabs>
        <w:spacing w:line="317" w:lineRule="exact"/>
        <w:ind w:left="170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Odrasli po 50 letu (</w:t>
      </w:r>
      <w:r w:rsidRPr="009640D6">
        <w:rPr>
          <w:rStyle w:val="FontStyle23"/>
          <w:sz w:val="24"/>
          <w:szCs w:val="24"/>
        </w:rPr>
        <w:tab/>
        <w:t>%)</w:t>
      </w:r>
    </w:p>
    <w:p w:rsidR="00D43C62" w:rsidRPr="009640D6" w:rsidRDefault="00CB1DA8" w:rsidP="00FC2B95">
      <w:pPr>
        <w:pStyle w:val="Style4"/>
        <w:widowControl/>
        <w:numPr>
          <w:ilvl w:val="0"/>
          <w:numId w:val="2"/>
        </w:numPr>
        <w:tabs>
          <w:tab w:val="left" w:pos="710"/>
          <w:tab w:val="left" w:leader="underscore" w:pos="3869"/>
        </w:tabs>
        <w:spacing w:line="317" w:lineRule="exact"/>
        <w:ind w:left="170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Starostniki po 65 letu (</w:t>
      </w:r>
      <w:r w:rsidRPr="009640D6">
        <w:rPr>
          <w:rStyle w:val="FontStyle23"/>
          <w:sz w:val="24"/>
          <w:szCs w:val="24"/>
        </w:rPr>
        <w:tab/>
        <w:t>%)</w:t>
      </w:r>
    </w:p>
    <w:p w:rsidR="00D43C62" w:rsidRPr="009640D6" w:rsidRDefault="00CB1DA8" w:rsidP="00FC2B95">
      <w:pPr>
        <w:pStyle w:val="Style4"/>
        <w:widowControl/>
        <w:numPr>
          <w:ilvl w:val="0"/>
          <w:numId w:val="2"/>
        </w:numPr>
        <w:tabs>
          <w:tab w:val="left" w:pos="710"/>
        </w:tabs>
        <w:spacing w:line="317" w:lineRule="exact"/>
        <w:ind w:left="170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Vse starostne skupine približno enakovredno</w:t>
      </w:r>
    </w:p>
    <w:p w:rsidR="00D43C62" w:rsidRPr="009640D6" w:rsidRDefault="00D43C62" w:rsidP="00FC2B95">
      <w:pPr>
        <w:pStyle w:val="Style5"/>
        <w:widowControl/>
        <w:spacing w:line="240" w:lineRule="exact"/>
        <w:ind w:left="170"/>
      </w:pPr>
    </w:p>
    <w:p w:rsidR="00D43C62" w:rsidRPr="009640D6" w:rsidRDefault="00FC2B95" w:rsidP="00FC2B95">
      <w:pPr>
        <w:pStyle w:val="Style5"/>
        <w:widowControl/>
        <w:tabs>
          <w:tab w:val="left" w:pos="283"/>
        </w:tabs>
        <w:spacing w:before="82" w:line="312" w:lineRule="exact"/>
        <w:ind w:left="170"/>
        <w:rPr>
          <w:rStyle w:val="FontStyle22"/>
          <w:sz w:val="24"/>
          <w:szCs w:val="24"/>
        </w:rPr>
      </w:pPr>
      <w:r w:rsidRPr="009640D6">
        <w:rPr>
          <w:rStyle w:val="FontStyle22"/>
          <w:sz w:val="24"/>
          <w:szCs w:val="24"/>
        </w:rPr>
        <w:t xml:space="preserve">4. </w:t>
      </w:r>
      <w:r w:rsidR="00CB1DA8" w:rsidRPr="009640D6">
        <w:rPr>
          <w:rStyle w:val="FontStyle22"/>
          <w:sz w:val="24"/>
          <w:szCs w:val="24"/>
        </w:rPr>
        <w:t>Dejavniki, ki vplivajo na oceno ogroženosti prireditve:</w:t>
      </w:r>
    </w:p>
    <w:p w:rsidR="00D43C62" w:rsidRPr="009640D6" w:rsidRDefault="00FC2B95" w:rsidP="00FC2B95">
      <w:pPr>
        <w:pStyle w:val="Style6"/>
        <w:widowControl/>
        <w:tabs>
          <w:tab w:val="left" w:pos="696"/>
        </w:tabs>
        <w:spacing w:line="312" w:lineRule="exact"/>
        <w:ind w:left="170" w:firstLine="0"/>
        <w:rPr>
          <w:rStyle w:val="FontStyle20"/>
          <w:sz w:val="24"/>
          <w:szCs w:val="24"/>
        </w:rPr>
      </w:pPr>
      <w:r w:rsidRPr="009640D6">
        <w:rPr>
          <w:rStyle w:val="FontStyle21"/>
          <w:sz w:val="24"/>
          <w:szCs w:val="24"/>
        </w:rPr>
        <w:t>4</w:t>
      </w:r>
      <w:r w:rsidR="00CB1DA8" w:rsidRPr="009640D6">
        <w:rPr>
          <w:rStyle w:val="FontStyle21"/>
          <w:sz w:val="24"/>
          <w:szCs w:val="24"/>
        </w:rPr>
        <w:t>.</w:t>
      </w:r>
      <w:r w:rsidRPr="009640D6">
        <w:rPr>
          <w:rStyle w:val="FontStyle21"/>
          <w:sz w:val="24"/>
          <w:szCs w:val="24"/>
        </w:rPr>
        <w:t>a</w:t>
      </w:r>
      <w:r w:rsidR="00CB1DA8" w:rsidRPr="009640D6">
        <w:rPr>
          <w:rStyle w:val="FontStyle21"/>
          <w:b w:val="0"/>
          <w:bCs w:val="0"/>
          <w:sz w:val="24"/>
          <w:szCs w:val="24"/>
        </w:rPr>
        <w:tab/>
      </w:r>
      <w:r w:rsidR="00CB1DA8" w:rsidRPr="009640D6">
        <w:rPr>
          <w:rStyle w:val="FontStyle21"/>
          <w:sz w:val="24"/>
          <w:szCs w:val="24"/>
        </w:rPr>
        <w:t xml:space="preserve">Udeleženci z večjim zdravstvenim tveganjem </w:t>
      </w:r>
      <w:r w:rsidR="00CB1DA8" w:rsidRPr="009640D6">
        <w:rPr>
          <w:rStyle w:val="FontStyle20"/>
          <w:sz w:val="24"/>
          <w:szCs w:val="24"/>
        </w:rPr>
        <w:t>(obkrožite in dopolnite):</w:t>
      </w:r>
    </w:p>
    <w:p w:rsidR="00D43C62" w:rsidRPr="009640D6" w:rsidRDefault="00CB1DA8" w:rsidP="00FC2B95">
      <w:pPr>
        <w:pStyle w:val="Style4"/>
        <w:widowControl/>
        <w:numPr>
          <w:ilvl w:val="0"/>
          <w:numId w:val="7"/>
        </w:numPr>
        <w:tabs>
          <w:tab w:val="left" w:pos="701"/>
        </w:tabs>
        <w:spacing w:before="10" w:line="312" w:lineRule="exact"/>
        <w:ind w:left="643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NE</w:t>
      </w:r>
    </w:p>
    <w:p w:rsidR="00D43C62" w:rsidRPr="009640D6" w:rsidRDefault="00CB1DA8" w:rsidP="00FC2B95">
      <w:pPr>
        <w:pStyle w:val="Style4"/>
        <w:widowControl/>
        <w:numPr>
          <w:ilvl w:val="0"/>
          <w:numId w:val="7"/>
        </w:numPr>
        <w:tabs>
          <w:tab w:val="left" w:pos="701"/>
          <w:tab w:val="left" w:leader="underscore" w:pos="9283"/>
        </w:tabs>
        <w:spacing w:line="312" w:lineRule="exact"/>
        <w:ind w:left="643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DA - kratek opis:</w:t>
      </w:r>
      <w:r w:rsidRPr="009640D6">
        <w:rPr>
          <w:rStyle w:val="FontStyle23"/>
          <w:sz w:val="24"/>
          <w:szCs w:val="24"/>
        </w:rPr>
        <w:tab/>
      </w:r>
    </w:p>
    <w:p w:rsidR="00D43C62" w:rsidRPr="009640D6" w:rsidRDefault="00D43C62" w:rsidP="00FC2B95">
      <w:pPr>
        <w:pStyle w:val="Style6"/>
        <w:widowControl/>
        <w:spacing w:line="240" w:lineRule="exact"/>
        <w:ind w:left="170"/>
      </w:pPr>
    </w:p>
    <w:p w:rsidR="00D43C62" w:rsidRPr="009640D6" w:rsidRDefault="004A46D4" w:rsidP="00FC2B95">
      <w:pPr>
        <w:pStyle w:val="Style6"/>
        <w:widowControl/>
        <w:tabs>
          <w:tab w:val="left" w:pos="696"/>
        </w:tabs>
        <w:spacing w:before="82"/>
        <w:ind w:left="283"/>
        <w:rPr>
          <w:rStyle w:val="FontStyle20"/>
          <w:sz w:val="24"/>
          <w:szCs w:val="24"/>
        </w:rPr>
      </w:pPr>
      <w:r w:rsidRPr="009640D6">
        <w:rPr>
          <w:rStyle w:val="FontStyle21"/>
          <w:sz w:val="24"/>
          <w:szCs w:val="24"/>
        </w:rPr>
        <w:tab/>
      </w:r>
      <w:r w:rsidR="00FC2B95" w:rsidRPr="009640D6">
        <w:rPr>
          <w:rStyle w:val="FontStyle21"/>
          <w:sz w:val="24"/>
          <w:szCs w:val="24"/>
        </w:rPr>
        <w:t>4</w:t>
      </w:r>
      <w:r w:rsidR="00CB1DA8" w:rsidRPr="009640D6">
        <w:rPr>
          <w:rStyle w:val="FontStyle21"/>
          <w:sz w:val="24"/>
          <w:szCs w:val="24"/>
        </w:rPr>
        <w:t>.</w:t>
      </w:r>
      <w:r w:rsidR="00FC2B95" w:rsidRPr="009640D6">
        <w:rPr>
          <w:rStyle w:val="FontStyle21"/>
          <w:sz w:val="24"/>
          <w:szCs w:val="24"/>
        </w:rPr>
        <w:t>b</w:t>
      </w:r>
      <w:r w:rsidR="00CB1DA8" w:rsidRPr="009640D6">
        <w:rPr>
          <w:rStyle w:val="FontStyle21"/>
          <w:b w:val="0"/>
          <w:bCs w:val="0"/>
          <w:sz w:val="24"/>
          <w:szCs w:val="24"/>
        </w:rPr>
        <w:tab/>
      </w:r>
      <w:r w:rsidR="00CB1DA8" w:rsidRPr="009640D6">
        <w:rPr>
          <w:rStyle w:val="FontStyle21"/>
          <w:sz w:val="24"/>
          <w:szCs w:val="24"/>
        </w:rPr>
        <w:t xml:space="preserve">Izvajanje aktivnosti, ki lahko ogrožajo zdravje in življenje udeležencev </w:t>
      </w:r>
      <w:r w:rsidR="00CB1DA8" w:rsidRPr="009640D6">
        <w:rPr>
          <w:rStyle w:val="FontStyle20"/>
          <w:sz w:val="24"/>
          <w:szCs w:val="24"/>
        </w:rPr>
        <w:t>(obkrožite in</w:t>
      </w:r>
      <w:r w:rsidR="00CB1DA8" w:rsidRPr="009640D6">
        <w:rPr>
          <w:rStyle w:val="FontStyle20"/>
          <w:sz w:val="24"/>
          <w:szCs w:val="24"/>
        </w:rPr>
        <w:br/>
        <w:t>dopolnite):</w:t>
      </w:r>
    </w:p>
    <w:p w:rsidR="00D43C62" w:rsidRPr="009640D6" w:rsidRDefault="00CB1DA8" w:rsidP="00FC2B95">
      <w:pPr>
        <w:pStyle w:val="Style4"/>
        <w:widowControl/>
        <w:numPr>
          <w:ilvl w:val="0"/>
          <w:numId w:val="7"/>
        </w:numPr>
        <w:tabs>
          <w:tab w:val="left" w:pos="701"/>
        </w:tabs>
        <w:spacing w:before="10" w:line="312" w:lineRule="exact"/>
        <w:ind w:left="643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NE</w:t>
      </w:r>
    </w:p>
    <w:p w:rsidR="00D43C62" w:rsidRPr="009640D6" w:rsidRDefault="00CB1DA8" w:rsidP="00FC2B95">
      <w:pPr>
        <w:pStyle w:val="Style4"/>
        <w:widowControl/>
        <w:numPr>
          <w:ilvl w:val="0"/>
          <w:numId w:val="7"/>
        </w:numPr>
        <w:tabs>
          <w:tab w:val="left" w:pos="701"/>
        </w:tabs>
        <w:spacing w:before="10" w:line="312" w:lineRule="exact"/>
        <w:ind w:left="643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DA - kratek opis:</w:t>
      </w:r>
      <w:r w:rsidRPr="009640D6">
        <w:rPr>
          <w:rStyle w:val="FontStyle23"/>
          <w:sz w:val="24"/>
          <w:szCs w:val="24"/>
        </w:rPr>
        <w:tab/>
      </w:r>
    </w:p>
    <w:p w:rsidR="00D43C62" w:rsidRDefault="00D43C62" w:rsidP="00FC2B95">
      <w:pPr>
        <w:pStyle w:val="Style6"/>
        <w:widowControl/>
        <w:spacing w:line="240" w:lineRule="exact"/>
        <w:ind w:left="170" w:firstLine="0"/>
      </w:pPr>
    </w:p>
    <w:p w:rsidR="009640D6" w:rsidRPr="009640D6" w:rsidRDefault="009640D6" w:rsidP="00FC2B95">
      <w:pPr>
        <w:pStyle w:val="Style6"/>
        <w:widowControl/>
        <w:spacing w:line="240" w:lineRule="exact"/>
        <w:ind w:left="170" w:firstLine="0"/>
      </w:pPr>
    </w:p>
    <w:p w:rsidR="00D43C62" w:rsidRPr="009640D6" w:rsidRDefault="00FC2B95" w:rsidP="00FC2B95">
      <w:pPr>
        <w:pStyle w:val="Style6"/>
        <w:widowControl/>
        <w:tabs>
          <w:tab w:val="left" w:pos="696"/>
        </w:tabs>
        <w:spacing w:before="86"/>
        <w:ind w:left="170" w:firstLine="0"/>
        <w:rPr>
          <w:rStyle w:val="FontStyle20"/>
          <w:sz w:val="24"/>
          <w:szCs w:val="24"/>
        </w:rPr>
      </w:pPr>
      <w:r w:rsidRPr="009640D6">
        <w:rPr>
          <w:rStyle w:val="FontStyle21"/>
          <w:sz w:val="24"/>
          <w:szCs w:val="24"/>
        </w:rPr>
        <w:t>4</w:t>
      </w:r>
      <w:r w:rsidR="00CB1DA8" w:rsidRPr="009640D6">
        <w:rPr>
          <w:rStyle w:val="FontStyle21"/>
          <w:sz w:val="24"/>
          <w:szCs w:val="24"/>
        </w:rPr>
        <w:t>.</w:t>
      </w:r>
      <w:r w:rsidRPr="009640D6">
        <w:rPr>
          <w:rStyle w:val="FontStyle21"/>
          <w:sz w:val="24"/>
          <w:szCs w:val="24"/>
        </w:rPr>
        <w:t>c</w:t>
      </w:r>
      <w:r w:rsidR="00CB1DA8" w:rsidRPr="009640D6">
        <w:rPr>
          <w:rStyle w:val="FontStyle21"/>
          <w:b w:val="0"/>
          <w:bCs w:val="0"/>
          <w:sz w:val="24"/>
          <w:szCs w:val="24"/>
        </w:rPr>
        <w:tab/>
      </w:r>
      <w:r w:rsidR="00CB1DA8" w:rsidRPr="009640D6">
        <w:rPr>
          <w:rStyle w:val="FontStyle21"/>
          <w:sz w:val="24"/>
          <w:szCs w:val="24"/>
        </w:rPr>
        <w:t xml:space="preserve">Na prireditvi se bodo točile alkoholne pijače </w:t>
      </w:r>
      <w:r w:rsidR="00CB1DA8" w:rsidRPr="009640D6">
        <w:rPr>
          <w:rStyle w:val="FontStyle20"/>
          <w:sz w:val="24"/>
          <w:szCs w:val="24"/>
        </w:rPr>
        <w:t>(obkrožite):</w:t>
      </w:r>
    </w:p>
    <w:p w:rsidR="00D43C62" w:rsidRPr="009640D6" w:rsidRDefault="00CB1DA8" w:rsidP="00FC2B95">
      <w:pPr>
        <w:pStyle w:val="Style4"/>
        <w:widowControl/>
        <w:numPr>
          <w:ilvl w:val="0"/>
          <w:numId w:val="7"/>
        </w:numPr>
        <w:tabs>
          <w:tab w:val="left" w:pos="701"/>
        </w:tabs>
        <w:spacing w:before="10" w:line="312" w:lineRule="exact"/>
        <w:ind w:left="643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DA</w:t>
      </w:r>
    </w:p>
    <w:p w:rsidR="00D43C62" w:rsidRPr="009640D6" w:rsidRDefault="00CB1DA8" w:rsidP="00FC2B95">
      <w:pPr>
        <w:pStyle w:val="Style4"/>
        <w:widowControl/>
        <w:numPr>
          <w:ilvl w:val="0"/>
          <w:numId w:val="7"/>
        </w:numPr>
        <w:tabs>
          <w:tab w:val="left" w:pos="701"/>
        </w:tabs>
        <w:spacing w:before="10" w:line="312" w:lineRule="exact"/>
        <w:ind w:left="643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NE</w:t>
      </w:r>
    </w:p>
    <w:p w:rsidR="00D43C62" w:rsidRPr="009640D6" w:rsidRDefault="00D43C62" w:rsidP="00FC2B95">
      <w:pPr>
        <w:pStyle w:val="Style4"/>
        <w:widowControl/>
        <w:numPr>
          <w:ilvl w:val="0"/>
          <w:numId w:val="7"/>
        </w:numPr>
        <w:tabs>
          <w:tab w:val="left" w:pos="701"/>
        </w:tabs>
        <w:spacing w:before="10" w:line="312" w:lineRule="exact"/>
        <w:ind w:left="643"/>
        <w:rPr>
          <w:rStyle w:val="FontStyle23"/>
          <w:sz w:val="24"/>
          <w:szCs w:val="24"/>
        </w:rPr>
        <w:sectPr w:rsidR="00D43C62" w:rsidRPr="009640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573" w:right="1001" w:bottom="1062" w:left="1203" w:header="708" w:footer="708" w:gutter="0"/>
          <w:cols w:space="60"/>
          <w:noEndnote/>
        </w:sectPr>
      </w:pPr>
    </w:p>
    <w:p w:rsidR="00D43C62" w:rsidRPr="009640D6" w:rsidRDefault="00FC2B95" w:rsidP="00FC2B95">
      <w:pPr>
        <w:pStyle w:val="Style3"/>
        <w:widowControl/>
        <w:spacing w:before="178" w:line="317" w:lineRule="exact"/>
        <w:ind w:left="170"/>
        <w:rPr>
          <w:rStyle w:val="FontStyle20"/>
          <w:sz w:val="24"/>
          <w:szCs w:val="24"/>
        </w:rPr>
      </w:pPr>
      <w:r w:rsidRPr="009640D6">
        <w:rPr>
          <w:rStyle w:val="FontStyle21"/>
          <w:sz w:val="24"/>
          <w:szCs w:val="24"/>
        </w:rPr>
        <w:lastRenderedPageBreak/>
        <w:t xml:space="preserve">4.d </w:t>
      </w:r>
      <w:r w:rsidR="00CB1DA8" w:rsidRPr="009640D6">
        <w:rPr>
          <w:rStyle w:val="FontStyle21"/>
          <w:sz w:val="24"/>
          <w:szCs w:val="24"/>
        </w:rPr>
        <w:t xml:space="preserve"> Red na prireditvi bo vzdrževan </w:t>
      </w:r>
      <w:r w:rsidR="00CB1DA8" w:rsidRPr="009640D6">
        <w:rPr>
          <w:rStyle w:val="FontStyle20"/>
          <w:sz w:val="24"/>
          <w:szCs w:val="24"/>
        </w:rPr>
        <w:t>(obkrožite):</w:t>
      </w:r>
    </w:p>
    <w:p w:rsidR="00FC2B95" w:rsidRPr="009640D6" w:rsidRDefault="00FC2B95" w:rsidP="00FC2B95">
      <w:pPr>
        <w:pStyle w:val="Style4"/>
        <w:widowControl/>
        <w:numPr>
          <w:ilvl w:val="0"/>
          <w:numId w:val="7"/>
        </w:numPr>
        <w:tabs>
          <w:tab w:val="left" w:pos="706"/>
        </w:tabs>
        <w:spacing w:before="10" w:line="312" w:lineRule="exact"/>
        <w:ind w:left="643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DA  (</w:t>
      </w:r>
      <w:r w:rsidR="00CB1DA8" w:rsidRPr="009640D6">
        <w:rPr>
          <w:rStyle w:val="FontStyle20"/>
          <w:sz w:val="24"/>
          <w:szCs w:val="24"/>
        </w:rPr>
        <w:t>obkrožite</w:t>
      </w:r>
      <w:r w:rsidRPr="009640D6">
        <w:rPr>
          <w:rStyle w:val="FontStyle20"/>
          <w:sz w:val="24"/>
          <w:szCs w:val="24"/>
        </w:rPr>
        <w:t>,</w:t>
      </w:r>
      <w:r w:rsidR="00CB1DA8" w:rsidRPr="009640D6">
        <w:rPr>
          <w:rStyle w:val="FontStyle20"/>
          <w:sz w:val="24"/>
          <w:szCs w:val="24"/>
        </w:rPr>
        <w:t xml:space="preserve"> na kakšen način</w:t>
      </w:r>
      <w:r w:rsidRPr="009640D6">
        <w:rPr>
          <w:rStyle w:val="FontStyle20"/>
          <w:sz w:val="24"/>
          <w:szCs w:val="24"/>
        </w:rPr>
        <w:t>)</w:t>
      </w:r>
      <w:r w:rsidR="00CB1DA8" w:rsidRPr="009640D6">
        <w:rPr>
          <w:rStyle w:val="FontStyle20"/>
          <w:sz w:val="24"/>
          <w:szCs w:val="24"/>
        </w:rPr>
        <w:t>:</w:t>
      </w:r>
      <w:r w:rsidR="00CB1DA8" w:rsidRPr="009640D6">
        <w:rPr>
          <w:rStyle w:val="FontStyle23"/>
          <w:sz w:val="24"/>
          <w:szCs w:val="24"/>
        </w:rPr>
        <w:t xml:space="preserve"> </w:t>
      </w:r>
    </w:p>
    <w:p w:rsidR="00FC2B95" w:rsidRPr="009640D6" w:rsidRDefault="00CB1DA8" w:rsidP="00FC2B95">
      <w:pPr>
        <w:pStyle w:val="Style4"/>
        <w:widowControl/>
        <w:numPr>
          <w:ilvl w:val="0"/>
          <w:numId w:val="11"/>
        </w:numPr>
        <w:tabs>
          <w:tab w:val="left" w:pos="706"/>
        </w:tabs>
        <w:spacing w:before="10" w:line="312" w:lineRule="exact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 xml:space="preserve">reditelji </w:t>
      </w:r>
    </w:p>
    <w:p w:rsidR="00FC2B95" w:rsidRPr="009640D6" w:rsidRDefault="00CB1DA8" w:rsidP="00FC2B95">
      <w:pPr>
        <w:pStyle w:val="Style4"/>
        <w:widowControl/>
        <w:numPr>
          <w:ilvl w:val="0"/>
          <w:numId w:val="11"/>
        </w:numPr>
        <w:tabs>
          <w:tab w:val="left" w:pos="706"/>
        </w:tabs>
        <w:spacing w:before="10" w:line="312" w:lineRule="exact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 xml:space="preserve">varnostniki </w:t>
      </w:r>
    </w:p>
    <w:p w:rsidR="00D43C62" w:rsidRPr="009640D6" w:rsidRDefault="00CB1DA8" w:rsidP="00FC2B95">
      <w:pPr>
        <w:pStyle w:val="Style4"/>
        <w:widowControl/>
        <w:numPr>
          <w:ilvl w:val="0"/>
          <w:numId w:val="11"/>
        </w:numPr>
        <w:tabs>
          <w:tab w:val="left" w:pos="706"/>
        </w:tabs>
        <w:spacing w:before="10" w:line="312" w:lineRule="exact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reditelji in varnostniki</w:t>
      </w:r>
    </w:p>
    <w:p w:rsidR="00D43C62" w:rsidRPr="009640D6" w:rsidRDefault="00CB1DA8" w:rsidP="00FC2B95">
      <w:pPr>
        <w:pStyle w:val="Style4"/>
        <w:widowControl/>
        <w:numPr>
          <w:ilvl w:val="0"/>
          <w:numId w:val="7"/>
        </w:numPr>
        <w:tabs>
          <w:tab w:val="left" w:pos="706"/>
        </w:tabs>
        <w:spacing w:before="10" w:line="312" w:lineRule="exact"/>
        <w:ind w:left="643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NE</w:t>
      </w:r>
    </w:p>
    <w:p w:rsidR="00D43C62" w:rsidRPr="009640D6" w:rsidRDefault="00D43C62" w:rsidP="00FC2B95">
      <w:pPr>
        <w:pStyle w:val="Style12"/>
        <w:widowControl/>
        <w:spacing w:line="240" w:lineRule="exact"/>
        <w:ind w:left="170"/>
        <w:jc w:val="both"/>
      </w:pPr>
    </w:p>
    <w:p w:rsidR="00D43C62" w:rsidRPr="009640D6" w:rsidRDefault="00FC2B95" w:rsidP="00FC2B95">
      <w:pPr>
        <w:pStyle w:val="Style12"/>
        <w:widowControl/>
        <w:tabs>
          <w:tab w:val="left" w:leader="underscore" w:pos="9605"/>
        </w:tabs>
        <w:spacing w:before="130"/>
        <w:ind w:left="170"/>
        <w:jc w:val="both"/>
        <w:rPr>
          <w:rStyle w:val="FontStyle22"/>
          <w:sz w:val="24"/>
          <w:szCs w:val="24"/>
        </w:rPr>
      </w:pPr>
      <w:r w:rsidRPr="009640D6">
        <w:rPr>
          <w:rStyle w:val="FontStyle22"/>
          <w:sz w:val="24"/>
          <w:szCs w:val="24"/>
        </w:rPr>
        <w:t>5</w:t>
      </w:r>
      <w:r w:rsidR="00CB1DA8" w:rsidRPr="009640D6">
        <w:rPr>
          <w:rStyle w:val="FontStyle22"/>
          <w:sz w:val="24"/>
          <w:szCs w:val="24"/>
        </w:rPr>
        <w:t>. Drugi podatki, ki lahko vplivajo na zdravstveno ogroženost:</w:t>
      </w:r>
      <w:r w:rsidR="00CB1DA8" w:rsidRPr="009640D6">
        <w:rPr>
          <w:rStyle w:val="FontStyle22"/>
          <w:sz w:val="24"/>
          <w:szCs w:val="24"/>
        </w:rPr>
        <w:tab/>
      </w:r>
    </w:p>
    <w:p w:rsidR="00D43C62" w:rsidRPr="009640D6" w:rsidRDefault="00D43C62" w:rsidP="00FC2B95">
      <w:pPr>
        <w:pStyle w:val="Style12"/>
        <w:widowControl/>
        <w:spacing w:line="240" w:lineRule="exact"/>
        <w:ind w:left="170"/>
      </w:pPr>
    </w:p>
    <w:p w:rsidR="00D43C62" w:rsidRPr="009640D6" w:rsidRDefault="00D43C62" w:rsidP="00FC2B95">
      <w:pPr>
        <w:pStyle w:val="Style12"/>
        <w:widowControl/>
        <w:spacing w:line="240" w:lineRule="exact"/>
        <w:ind w:left="170"/>
      </w:pPr>
    </w:p>
    <w:p w:rsidR="00D43C62" w:rsidRPr="009640D6" w:rsidRDefault="00FC2B95" w:rsidP="00FC2B95">
      <w:pPr>
        <w:pStyle w:val="Style12"/>
        <w:widowControl/>
        <w:spacing w:before="221"/>
        <w:ind w:left="170"/>
        <w:rPr>
          <w:rStyle w:val="FontStyle22"/>
          <w:sz w:val="24"/>
          <w:szCs w:val="24"/>
        </w:rPr>
      </w:pPr>
      <w:r w:rsidRPr="009640D6">
        <w:rPr>
          <w:rStyle w:val="FontStyle22"/>
          <w:sz w:val="24"/>
          <w:szCs w:val="24"/>
        </w:rPr>
        <w:t>6</w:t>
      </w:r>
      <w:r w:rsidR="00CB1DA8" w:rsidRPr="009640D6">
        <w:rPr>
          <w:rStyle w:val="FontStyle22"/>
          <w:sz w:val="24"/>
          <w:szCs w:val="24"/>
        </w:rPr>
        <w:t>. Drugi ukrepi, ki bodo zagotovljeni na prireditvi (npr. požarna straža, zavarovanje</w:t>
      </w:r>
    </w:p>
    <w:p w:rsidR="00D43C62" w:rsidRPr="009640D6" w:rsidRDefault="00CB1DA8" w:rsidP="00FC2B95">
      <w:pPr>
        <w:pStyle w:val="Style11"/>
        <w:widowControl/>
        <w:tabs>
          <w:tab w:val="left" w:leader="underscore" w:pos="9307"/>
        </w:tabs>
        <w:spacing w:before="58"/>
        <w:ind w:left="170"/>
        <w:jc w:val="right"/>
        <w:rPr>
          <w:rStyle w:val="FontStyle22"/>
          <w:sz w:val="24"/>
          <w:szCs w:val="24"/>
        </w:rPr>
      </w:pPr>
      <w:r w:rsidRPr="009640D6">
        <w:rPr>
          <w:rStyle w:val="FontStyle22"/>
          <w:sz w:val="24"/>
          <w:szCs w:val="24"/>
        </w:rPr>
        <w:t>prireditvenega prostora, omejitev vstopa...):</w:t>
      </w:r>
      <w:r w:rsidRPr="009640D6">
        <w:rPr>
          <w:rStyle w:val="FontStyle22"/>
          <w:sz w:val="24"/>
          <w:szCs w:val="24"/>
        </w:rPr>
        <w:tab/>
      </w:r>
    </w:p>
    <w:p w:rsidR="00D43C62" w:rsidRPr="009640D6" w:rsidRDefault="00D43C62" w:rsidP="00FC2B95">
      <w:pPr>
        <w:pStyle w:val="Style12"/>
        <w:widowControl/>
        <w:spacing w:line="240" w:lineRule="exact"/>
        <w:ind w:left="170"/>
        <w:jc w:val="both"/>
      </w:pPr>
    </w:p>
    <w:p w:rsidR="00D43C62" w:rsidRPr="009640D6" w:rsidRDefault="00D43C62" w:rsidP="00FC2B95">
      <w:pPr>
        <w:pStyle w:val="Style12"/>
        <w:widowControl/>
        <w:spacing w:line="240" w:lineRule="exact"/>
        <w:ind w:left="170"/>
        <w:jc w:val="both"/>
      </w:pPr>
    </w:p>
    <w:p w:rsidR="00D43C62" w:rsidRPr="009640D6" w:rsidRDefault="00FC2B95" w:rsidP="00FC2B95">
      <w:pPr>
        <w:pStyle w:val="Style12"/>
        <w:widowControl/>
        <w:tabs>
          <w:tab w:val="left" w:leader="underscore" w:pos="9590"/>
        </w:tabs>
        <w:spacing w:before="221"/>
        <w:ind w:left="170"/>
        <w:jc w:val="both"/>
        <w:rPr>
          <w:rStyle w:val="FontStyle22"/>
          <w:sz w:val="24"/>
          <w:szCs w:val="24"/>
        </w:rPr>
      </w:pPr>
      <w:r w:rsidRPr="009640D6">
        <w:rPr>
          <w:rStyle w:val="FontStyle22"/>
          <w:sz w:val="24"/>
          <w:szCs w:val="24"/>
        </w:rPr>
        <w:t>7</w:t>
      </w:r>
      <w:r w:rsidR="00CB1DA8" w:rsidRPr="009640D6">
        <w:rPr>
          <w:rStyle w:val="FontStyle22"/>
          <w:sz w:val="24"/>
          <w:szCs w:val="24"/>
        </w:rPr>
        <w:t>. Druge opombe:</w:t>
      </w:r>
      <w:r w:rsidR="00CB1DA8" w:rsidRPr="009640D6">
        <w:rPr>
          <w:rStyle w:val="FontStyle22"/>
          <w:sz w:val="24"/>
          <w:szCs w:val="24"/>
        </w:rPr>
        <w:tab/>
      </w:r>
    </w:p>
    <w:p w:rsidR="00D43C62" w:rsidRPr="009640D6" w:rsidRDefault="00D43C62" w:rsidP="00FC2B95">
      <w:pPr>
        <w:pStyle w:val="Style13"/>
        <w:widowControl/>
        <w:spacing w:line="240" w:lineRule="exact"/>
        <w:ind w:left="170"/>
      </w:pPr>
    </w:p>
    <w:p w:rsidR="00D43C62" w:rsidRPr="009640D6" w:rsidRDefault="00D43C62">
      <w:pPr>
        <w:pStyle w:val="Style13"/>
        <w:widowControl/>
        <w:spacing w:line="240" w:lineRule="exact"/>
      </w:pPr>
    </w:p>
    <w:p w:rsidR="00D43C62" w:rsidRPr="009640D6" w:rsidRDefault="00D43C62">
      <w:pPr>
        <w:pStyle w:val="Style13"/>
        <w:widowControl/>
        <w:spacing w:line="240" w:lineRule="exact"/>
      </w:pPr>
    </w:p>
    <w:p w:rsidR="00D43C62" w:rsidRPr="009640D6" w:rsidRDefault="00FC2B95">
      <w:pPr>
        <w:pStyle w:val="Style13"/>
        <w:widowControl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Vsebina p</w:t>
      </w:r>
      <w:r w:rsidR="00CB1DA8" w:rsidRPr="009640D6">
        <w:rPr>
          <w:rStyle w:val="FontStyle23"/>
          <w:sz w:val="24"/>
          <w:szCs w:val="24"/>
        </w:rPr>
        <w:t>resoj</w:t>
      </w:r>
      <w:r w:rsidRPr="009640D6">
        <w:rPr>
          <w:rStyle w:val="FontStyle23"/>
          <w:sz w:val="24"/>
          <w:szCs w:val="24"/>
        </w:rPr>
        <w:t>e</w:t>
      </w:r>
      <w:r w:rsidR="00CB1DA8" w:rsidRPr="009640D6">
        <w:rPr>
          <w:rStyle w:val="FontStyle23"/>
          <w:sz w:val="24"/>
          <w:szCs w:val="24"/>
        </w:rPr>
        <w:t xml:space="preserve"> zdravstvene ogroženosti na prireditvi je </w:t>
      </w:r>
      <w:r w:rsidRPr="009640D6">
        <w:rPr>
          <w:rStyle w:val="FontStyle23"/>
          <w:sz w:val="24"/>
          <w:szCs w:val="24"/>
        </w:rPr>
        <w:t xml:space="preserve">predpisana in je </w:t>
      </w:r>
      <w:r w:rsidR="00CB1DA8" w:rsidRPr="009640D6">
        <w:rPr>
          <w:rStyle w:val="FontStyle23"/>
          <w:sz w:val="24"/>
          <w:szCs w:val="24"/>
        </w:rPr>
        <w:t>podlaga za ugotavljanje tipa prireditve, obseg izvajanja zdravstvenega varstva in pripravo dogovora za zagotavljanje zdravstvenega varstva na prireditvi. Popolno izpolnjen dokument</w:t>
      </w:r>
      <w:r w:rsidR="009640D6" w:rsidRPr="009640D6">
        <w:rPr>
          <w:rStyle w:val="FontStyle23"/>
          <w:sz w:val="24"/>
          <w:szCs w:val="24"/>
        </w:rPr>
        <w:t xml:space="preserve"> (Priloga 15 Presoja zdravstvene ogroženosti na prireditvi) </w:t>
      </w:r>
      <w:r w:rsidR="00CB1DA8" w:rsidRPr="009640D6">
        <w:rPr>
          <w:rStyle w:val="FontStyle23"/>
          <w:sz w:val="24"/>
          <w:szCs w:val="24"/>
        </w:rPr>
        <w:t xml:space="preserve"> mora biti posredovan najmanj 15 dni pred prireditvijo po pošti ali osebno v tajništvo uprave.</w:t>
      </w:r>
    </w:p>
    <w:p w:rsidR="00D43C62" w:rsidRPr="009640D6" w:rsidRDefault="00D43C62">
      <w:pPr>
        <w:pStyle w:val="Style13"/>
        <w:widowControl/>
        <w:spacing w:line="240" w:lineRule="exact"/>
      </w:pPr>
    </w:p>
    <w:p w:rsidR="00D43C62" w:rsidRPr="009640D6" w:rsidRDefault="00CB1DA8">
      <w:pPr>
        <w:pStyle w:val="Style13"/>
        <w:widowControl/>
        <w:spacing w:before="72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Zdravstveno varstvo na prireditvi se organizira v skladu z Pravilnikom o službi nujne medicinske pomoči (Uradni list RS, št. 81/2015</w:t>
      </w:r>
      <w:r w:rsidR="004A46D4" w:rsidRPr="009640D6">
        <w:rPr>
          <w:rStyle w:val="FontStyle23"/>
          <w:sz w:val="24"/>
          <w:szCs w:val="24"/>
        </w:rPr>
        <w:t>)</w:t>
      </w:r>
      <w:r w:rsidR="00FD744B" w:rsidRPr="009640D6">
        <w:rPr>
          <w:rStyle w:val="FontStyle23"/>
          <w:sz w:val="24"/>
          <w:szCs w:val="24"/>
        </w:rPr>
        <w:t xml:space="preserve">. </w:t>
      </w:r>
    </w:p>
    <w:p w:rsidR="00D43C62" w:rsidRPr="009640D6" w:rsidRDefault="00D43C62">
      <w:pPr>
        <w:pStyle w:val="Style13"/>
        <w:widowControl/>
        <w:spacing w:line="240" w:lineRule="exact"/>
        <w:jc w:val="left"/>
      </w:pPr>
    </w:p>
    <w:p w:rsidR="00D43C62" w:rsidRPr="009640D6" w:rsidRDefault="00CB1DA8">
      <w:pPr>
        <w:pStyle w:val="Style13"/>
        <w:widowControl/>
        <w:spacing w:before="125" w:line="240" w:lineRule="auto"/>
        <w:jc w:val="left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S podpisom jamčite, da so vsi navedeni podatki točni in resnični.</w:t>
      </w:r>
    </w:p>
    <w:p w:rsidR="00D43C62" w:rsidRPr="009640D6" w:rsidRDefault="00CB1DA8">
      <w:pPr>
        <w:pStyle w:val="Style13"/>
        <w:widowControl/>
        <w:tabs>
          <w:tab w:val="left" w:leader="underscore" w:pos="4704"/>
        </w:tabs>
        <w:spacing w:before="216" w:line="240" w:lineRule="auto"/>
        <w:rPr>
          <w:rStyle w:val="FontStyle23"/>
          <w:sz w:val="24"/>
          <w:szCs w:val="24"/>
        </w:rPr>
      </w:pPr>
      <w:r w:rsidRPr="009640D6">
        <w:rPr>
          <w:rStyle w:val="FontStyle23"/>
          <w:sz w:val="24"/>
          <w:szCs w:val="24"/>
        </w:rPr>
        <w:t>Kraj in datum:</w:t>
      </w:r>
      <w:r w:rsidRPr="009640D6">
        <w:rPr>
          <w:rStyle w:val="FontStyle23"/>
          <w:sz w:val="24"/>
          <w:szCs w:val="24"/>
        </w:rPr>
        <w:tab/>
      </w:r>
    </w:p>
    <w:p w:rsidR="00D43C62" w:rsidRPr="009640D6" w:rsidRDefault="00D43C62">
      <w:pPr>
        <w:pStyle w:val="Style14"/>
        <w:widowControl/>
        <w:spacing w:line="240" w:lineRule="exact"/>
        <w:ind w:left="2688"/>
        <w:jc w:val="both"/>
      </w:pPr>
    </w:p>
    <w:p w:rsidR="00CB1DA8" w:rsidRPr="009640D6" w:rsidRDefault="00CB1DA8">
      <w:pPr>
        <w:pStyle w:val="Style14"/>
        <w:widowControl/>
        <w:spacing w:before="221"/>
        <w:ind w:left="2688"/>
        <w:jc w:val="both"/>
        <w:rPr>
          <w:rStyle w:val="FontStyle23"/>
          <w:sz w:val="24"/>
          <w:szCs w:val="24"/>
        </w:rPr>
      </w:pPr>
      <w:bookmarkStart w:id="0" w:name="_GoBack"/>
      <w:bookmarkEnd w:id="0"/>
      <w:r w:rsidRPr="009640D6">
        <w:rPr>
          <w:rStyle w:val="FontStyle23"/>
          <w:sz w:val="24"/>
          <w:szCs w:val="24"/>
        </w:rPr>
        <w:t>Podpis in žig odgovorne osebe organizatorja:</w:t>
      </w:r>
    </w:p>
    <w:sectPr w:rsidR="00CB1DA8" w:rsidRPr="009640D6">
      <w:footerReference w:type="default" r:id="rId14"/>
      <w:type w:val="continuous"/>
      <w:pgSz w:w="11905" w:h="16837"/>
      <w:pgMar w:top="721" w:right="992" w:bottom="1440" w:left="119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DA8" w:rsidRDefault="00CB1DA8">
      <w:r>
        <w:separator/>
      </w:r>
    </w:p>
  </w:endnote>
  <w:endnote w:type="continuationSeparator" w:id="0">
    <w:p w:rsidR="00CB1DA8" w:rsidRDefault="00CB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216" w:rsidRDefault="00B4621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216" w:rsidRDefault="00B4621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216" w:rsidRDefault="00B46216">
    <w:pPr>
      <w:pStyle w:val="Nog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62" w:rsidRPr="00500FE1" w:rsidRDefault="00D43C62" w:rsidP="00500FE1">
    <w:pPr>
      <w:pStyle w:val="Noga"/>
      <w:rPr>
        <w:rStyle w:val="FontStyle24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DA8" w:rsidRDefault="00CB1DA8">
      <w:r>
        <w:separator/>
      </w:r>
    </w:p>
  </w:footnote>
  <w:footnote w:type="continuationSeparator" w:id="0">
    <w:p w:rsidR="00CB1DA8" w:rsidRDefault="00CB1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216" w:rsidRDefault="00B4621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FE1" w:rsidRDefault="00500FE1">
    <w:pPr>
      <w:pStyle w:val="Glava"/>
    </w:pPr>
  </w:p>
  <w:tbl>
    <w:tblPr>
      <w:tblW w:w="918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253"/>
      <w:gridCol w:w="1950"/>
    </w:tblGrid>
    <w:tr w:rsidR="00500FE1" w:rsidRPr="00500FE1" w:rsidTr="00D55660">
      <w:trPr>
        <w:cantSplit/>
        <w:trHeight w:val="237"/>
      </w:trPr>
      <w:tc>
        <w:tcPr>
          <w:tcW w:w="2977" w:type="dxa"/>
          <w:vMerge w:val="restart"/>
        </w:tcPr>
        <w:p w:rsidR="00500FE1" w:rsidRPr="00500FE1" w:rsidRDefault="00500FE1" w:rsidP="00500FE1">
          <w:pPr>
            <w:jc w:val="center"/>
            <w:rPr>
              <w:sz w:val="20"/>
              <w:szCs w:val="20"/>
            </w:rPr>
          </w:pPr>
          <w:r w:rsidRPr="00500FE1">
            <w:rPr>
              <w:noProof/>
              <w:sz w:val="20"/>
              <w:szCs w:val="20"/>
            </w:rPr>
            <w:drawing>
              <wp:inline distT="0" distB="0" distL="0" distR="0" wp14:anchorId="38AB6EA4" wp14:editId="23C068AA">
                <wp:extent cx="752475" cy="561975"/>
                <wp:effectExtent l="0" t="0" r="9525" b="9525"/>
                <wp:docPr id="8" name="Slika 8" descr="zna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zna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00FE1" w:rsidRPr="00500FE1" w:rsidRDefault="00500FE1" w:rsidP="00500FE1">
          <w:pPr>
            <w:jc w:val="center"/>
            <w:rPr>
              <w:b/>
              <w:sz w:val="20"/>
              <w:szCs w:val="20"/>
            </w:rPr>
          </w:pPr>
          <w:r w:rsidRPr="00500FE1">
            <w:rPr>
              <w:b/>
              <w:sz w:val="20"/>
              <w:szCs w:val="20"/>
            </w:rPr>
            <w:t xml:space="preserve">Zdravstveni dom </w:t>
          </w:r>
        </w:p>
        <w:p w:rsidR="00500FE1" w:rsidRPr="00500FE1" w:rsidRDefault="00500FE1" w:rsidP="00500FE1">
          <w:pPr>
            <w:jc w:val="center"/>
            <w:rPr>
              <w:sz w:val="20"/>
              <w:szCs w:val="20"/>
            </w:rPr>
          </w:pPr>
          <w:r w:rsidRPr="00500FE1">
            <w:rPr>
              <w:b/>
              <w:sz w:val="20"/>
              <w:szCs w:val="20"/>
            </w:rPr>
            <w:t>dr. Božidarja Lavriča - Cerknica</w:t>
          </w:r>
        </w:p>
      </w:tc>
      <w:tc>
        <w:tcPr>
          <w:tcW w:w="4253" w:type="dxa"/>
          <w:vMerge w:val="restart"/>
        </w:tcPr>
        <w:p w:rsidR="00500FE1" w:rsidRPr="00500FE1" w:rsidRDefault="00500FE1" w:rsidP="00500FE1">
          <w:pPr>
            <w:jc w:val="center"/>
            <w:rPr>
              <w:sz w:val="20"/>
              <w:szCs w:val="20"/>
            </w:rPr>
          </w:pPr>
          <w:r w:rsidRPr="00500FE1">
            <w:rPr>
              <w:sz w:val="20"/>
              <w:szCs w:val="20"/>
            </w:rPr>
            <w:t>OBRAZEC</w:t>
          </w:r>
        </w:p>
        <w:p w:rsidR="00500FE1" w:rsidRPr="00500FE1" w:rsidRDefault="00500FE1" w:rsidP="00500FE1">
          <w:pPr>
            <w:jc w:val="center"/>
            <w:rPr>
              <w:sz w:val="20"/>
              <w:szCs w:val="20"/>
            </w:rPr>
          </w:pPr>
        </w:p>
        <w:p w:rsidR="00500FE1" w:rsidRPr="00500FE1" w:rsidRDefault="00500FE1" w:rsidP="00500FE1">
          <w:pPr>
            <w:jc w:val="center"/>
            <w:rPr>
              <w:b/>
              <w:color w:val="4F81BD"/>
              <w:sz w:val="20"/>
              <w:szCs w:val="20"/>
            </w:rPr>
          </w:pPr>
          <w:r w:rsidRPr="00500FE1">
            <w:rPr>
              <w:b/>
              <w:color w:val="4F81BD"/>
              <w:sz w:val="20"/>
              <w:szCs w:val="20"/>
            </w:rPr>
            <w:t>VLOGA ZA ZAGOTAVLJANJE ZDRAVSTVENEGA VARSTVA NA JAVNI PRIREDITVI</w:t>
          </w:r>
        </w:p>
      </w:tc>
      <w:tc>
        <w:tcPr>
          <w:tcW w:w="1950" w:type="dxa"/>
        </w:tcPr>
        <w:p w:rsidR="00500FE1" w:rsidRPr="00500FE1" w:rsidRDefault="00500FE1" w:rsidP="00500FE1">
          <w:pPr>
            <w:rPr>
              <w:sz w:val="20"/>
              <w:szCs w:val="20"/>
            </w:rPr>
          </w:pPr>
          <w:r w:rsidRPr="00500FE1">
            <w:rPr>
              <w:sz w:val="20"/>
              <w:szCs w:val="20"/>
            </w:rPr>
            <w:t>Številka obrazca</w:t>
          </w:r>
        </w:p>
      </w:tc>
    </w:tr>
    <w:tr w:rsidR="00500FE1" w:rsidTr="00D55660">
      <w:trPr>
        <w:cantSplit/>
        <w:trHeight w:val="216"/>
      </w:trPr>
      <w:tc>
        <w:tcPr>
          <w:tcW w:w="2977" w:type="dxa"/>
          <w:vMerge/>
        </w:tcPr>
        <w:p w:rsidR="00500FE1" w:rsidRDefault="00500FE1" w:rsidP="00500FE1">
          <w:pPr>
            <w:jc w:val="center"/>
          </w:pPr>
        </w:p>
      </w:tc>
      <w:tc>
        <w:tcPr>
          <w:tcW w:w="4253" w:type="dxa"/>
          <w:vMerge/>
        </w:tcPr>
        <w:p w:rsidR="00500FE1" w:rsidRDefault="00500FE1" w:rsidP="00500FE1">
          <w:pPr>
            <w:jc w:val="center"/>
          </w:pPr>
        </w:p>
      </w:tc>
      <w:tc>
        <w:tcPr>
          <w:tcW w:w="1950" w:type="dxa"/>
        </w:tcPr>
        <w:p w:rsidR="00500FE1" w:rsidRPr="00500FE1" w:rsidRDefault="00500FE1" w:rsidP="00B46216">
          <w:pPr>
            <w:rPr>
              <w:sz w:val="18"/>
              <w:szCs w:val="18"/>
            </w:rPr>
          </w:pPr>
          <w:r w:rsidRPr="00500FE1">
            <w:rPr>
              <w:sz w:val="18"/>
              <w:szCs w:val="18"/>
            </w:rPr>
            <w:t>OB OPDIR0</w:t>
          </w:r>
          <w:r w:rsidR="00B95E94">
            <w:rPr>
              <w:sz w:val="18"/>
              <w:szCs w:val="18"/>
            </w:rPr>
            <w:t>1</w:t>
          </w:r>
          <w:r w:rsidRPr="00500FE1">
            <w:rPr>
              <w:sz w:val="18"/>
              <w:szCs w:val="18"/>
            </w:rPr>
            <w:t xml:space="preserve"> 0</w:t>
          </w:r>
          <w:r w:rsidR="00B46216">
            <w:rPr>
              <w:sz w:val="18"/>
              <w:szCs w:val="18"/>
            </w:rPr>
            <w:t>3</w:t>
          </w:r>
          <w:r w:rsidRPr="00500FE1">
            <w:rPr>
              <w:sz w:val="18"/>
              <w:szCs w:val="18"/>
            </w:rPr>
            <w:t xml:space="preserve"> 0</w:t>
          </w:r>
          <w:r w:rsidR="00BE74D5">
            <w:rPr>
              <w:sz w:val="18"/>
              <w:szCs w:val="18"/>
            </w:rPr>
            <w:t>1</w:t>
          </w:r>
        </w:p>
      </w:tc>
    </w:tr>
    <w:tr w:rsidR="00500FE1" w:rsidTr="00D55660">
      <w:trPr>
        <w:cantSplit/>
        <w:trHeight w:val="960"/>
      </w:trPr>
      <w:tc>
        <w:tcPr>
          <w:tcW w:w="2977" w:type="dxa"/>
          <w:vMerge/>
        </w:tcPr>
        <w:p w:rsidR="00500FE1" w:rsidRDefault="00500FE1" w:rsidP="00500FE1">
          <w:pPr>
            <w:jc w:val="center"/>
          </w:pPr>
        </w:p>
      </w:tc>
      <w:tc>
        <w:tcPr>
          <w:tcW w:w="4253" w:type="dxa"/>
          <w:vMerge/>
        </w:tcPr>
        <w:p w:rsidR="00500FE1" w:rsidRDefault="00500FE1" w:rsidP="00500FE1">
          <w:pPr>
            <w:jc w:val="center"/>
          </w:pPr>
        </w:p>
      </w:tc>
      <w:tc>
        <w:tcPr>
          <w:tcW w:w="1950" w:type="dxa"/>
        </w:tcPr>
        <w:p w:rsidR="00500FE1" w:rsidRDefault="00500FE1" w:rsidP="00500FE1"/>
      </w:tc>
    </w:tr>
  </w:tbl>
  <w:p w:rsidR="00500FE1" w:rsidRPr="00500FE1" w:rsidRDefault="00B46216" w:rsidP="00B46216">
    <w:pPr>
      <w:jc w:val="center"/>
    </w:pPr>
    <w:r w:rsidRPr="00B46216">
      <w:rPr>
        <w:color w:val="A6A6A6" w:themeColor="background1" w:themeShade="A6"/>
        <w:sz w:val="20"/>
        <w:szCs w:val="20"/>
      </w:rPr>
      <w:t xml:space="preserve">PROCES VODENJA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216" w:rsidRDefault="00B4621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47DD"/>
    <w:multiLevelType w:val="hybridMultilevel"/>
    <w:tmpl w:val="667888B8"/>
    <w:lvl w:ilvl="0" w:tplc="85F6BAC2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6D530C"/>
    <w:multiLevelType w:val="singleLevel"/>
    <w:tmpl w:val="E4ECE642"/>
    <w:lvl w:ilvl="0">
      <w:start w:val="1"/>
      <w:numFmt w:val="lowerLetter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59E6246"/>
    <w:multiLevelType w:val="singleLevel"/>
    <w:tmpl w:val="E4ECE642"/>
    <w:lvl w:ilvl="0">
      <w:start w:val="1"/>
      <w:numFmt w:val="lowerLetter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B2710DF"/>
    <w:multiLevelType w:val="singleLevel"/>
    <w:tmpl w:val="E4ECE642"/>
    <w:lvl w:ilvl="0">
      <w:start w:val="1"/>
      <w:numFmt w:val="lowerLetter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5626074"/>
    <w:multiLevelType w:val="hybridMultilevel"/>
    <w:tmpl w:val="1690D2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8979AA"/>
    <w:multiLevelType w:val="singleLevel"/>
    <w:tmpl w:val="E4ECE642"/>
    <w:lvl w:ilvl="0">
      <w:start w:val="1"/>
      <w:numFmt w:val="lowerLetter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3A57E7D"/>
    <w:multiLevelType w:val="hybridMultilevel"/>
    <w:tmpl w:val="D02842C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5643A"/>
    <w:multiLevelType w:val="singleLevel"/>
    <w:tmpl w:val="AD98125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A376012"/>
    <w:multiLevelType w:val="singleLevel"/>
    <w:tmpl w:val="4182A9B2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C78545D"/>
    <w:multiLevelType w:val="hybridMultilevel"/>
    <w:tmpl w:val="86BA1C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96017F"/>
    <w:multiLevelType w:val="hybridMultilevel"/>
    <w:tmpl w:val="21425E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92"/>
    <w:rsid w:val="0005697C"/>
    <w:rsid w:val="00483004"/>
    <w:rsid w:val="004A46D4"/>
    <w:rsid w:val="00500FE1"/>
    <w:rsid w:val="00765EC2"/>
    <w:rsid w:val="007C6415"/>
    <w:rsid w:val="009640D6"/>
    <w:rsid w:val="00A35B89"/>
    <w:rsid w:val="00B46216"/>
    <w:rsid w:val="00B95E94"/>
    <w:rsid w:val="00BD6F92"/>
    <w:rsid w:val="00BE74D5"/>
    <w:rsid w:val="00CB1DA8"/>
    <w:rsid w:val="00CD4584"/>
    <w:rsid w:val="00D43C62"/>
    <w:rsid w:val="00FC2B95"/>
    <w:rsid w:val="00F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5:docId w15:val="{F66F8B0F-7E5C-493C-9B26-C5E7986D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uiPriority w:val="99"/>
    <w:pPr>
      <w:spacing w:line="250" w:lineRule="exact"/>
    </w:pPr>
  </w:style>
  <w:style w:type="paragraph" w:customStyle="1" w:styleId="Style2">
    <w:name w:val="Style2"/>
    <w:basedOn w:val="Navaden"/>
    <w:uiPriority w:val="99"/>
    <w:pPr>
      <w:spacing w:line="235" w:lineRule="exact"/>
      <w:jc w:val="center"/>
    </w:pPr>
  </w:style>
  <w:style w:type="paragraph" w:customStyle="1" w:styleId="Style3">
    <w:name w:val="Style3"/>
    <w:basedOn w:val="Navaden"/>
    <w:uiPriority w:val="99"/>
  </w:style>
  <w:style w:type="paragraph" w:customStyle="1" w:styleId="Style4">
    <w:name w:val="Style4"/>
    <w:basedOn w:val="Navaden"/>
    <w:uiPriority w:val="99"/>
  </w:style>
  <w:style w:type="paragraph" w:customStyle="1" w:styleId="Style5">
    <w:name w:val="Style5"/>
    <w:basedOn w:val="Navaden"/>
    <w:uiPriority w:val="99"/>
  </w:style>
  <w:style w:type="paragraph" w:customStyle="1" w:styleId="Style6">
    <w:name w:val="Style6"/>
    <w:basedOn w:val="Navaden"/>
    <w:uiPriority w:val="99"/>
    <w:pPr>
      <w:spacing w:line="317" w:lineRule="exact"/>
      <w:ind w:hanging="408"/>
    </w:pPr>
  </w:style>
  <w:style w:type="paragraph" w:customStyle="1" w:styleId="Style7">
    <w:name w:val="Style7"/>
    <w:basedOn w:val="Navaden"/>
    <w:uiPriority w:val="99"/>
  </w:style>
  <w:style w:type="paragraph" w:customStyle="1" w:styleId="Style8">
    <w:name w:val="Style8"/>
    <w:basedOn w:val="Navaden"/>
    <w:uiPriority w:val="99"/>
  </w:style>
  <w:style w:type="paragraph" w:customStyle="1" w:styleId="Style9">
    <w:name w:val="Style9"/>
    <w:basedOn w:val="Navaden"/>
    <w:uiPriority w:val="99"/>
  </w:style>
  <w:style w:type="paragraph" w:customStyle="1" w:styleId="Style10">
    <w:name w:val="Style10"/>
    <w:basedOn w:val="Navaden"/>
    <w:uiPriority w:val="99"/>
  </w:style>
  <w:style w:type="paragraph" w:customStyle="1" w:styleId="Style11">
    <w:name w:val="Style11"/>
    <w:basedOn w:val="Navaden"/>
    <w:uiPriority w:val="99"/>
  </w:style>
  <w:style w:type="paragraph" w:customStyle="1" w:styleId="Style12">
    <w:name w:val="Style12"/>
    <w:basedOn w:val="Navaden"/>
    <w:uiPriority w:val="99"/>
  </w:style>
  <w:style w:type="paragraph" w:customStyle="1" w:styleId="Style13">
    <w:name w:val="Style13"/>
    <w:basedOn w:val="Navaden"/>
    <w:uiPriority w:val="99"/>
    <w:pPr>
      <w:spacing w:line="317" w:lineRule="exact"/>
      <w:jc w:val="both"/>
    </w:pPr>
  </w:style>
  <w:style w:type="paragraph" w:customStyle="1" w:styleId="Style14">
    <w:name w:val="Style14"/>
    <w:basedOn w:val="Navaden"/>
    <w:uiPriority w:val="99"/>
  </w:style>
  <w:style w:type="character" w:customStyle="1" w:styleId="FontStyle16">
    <w:name w:val="Font Style16"/>
    <w:basedOn w:val="Privzetapisavaodstavka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basedOn w:val="Privzetapisavaodstavka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Privzetapisavaodstavka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Privzetapisavaodstavka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Privzetapisavaodstavka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basedOn w:val="Privzetapisavaodstavka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2">
    <w:name w:val="Font Style22"/>
    <w:basedOn w:val="Privzetapisavaodstavka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basedOn w:val="Privzetapisavaodstavka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Privzetapisavaodstavka"/>
    <w:uiPriority w:val="99"/>
    <w:rPr>
      <w:rFonts w:ascii="Times New Roman" w:hAnsi="Times New Roman" w:cs="Times New Roman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765EC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65EC2"/>
    <w:rPr>
      <w:rFonts w:hAnsi="Times New Roman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765EC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65EC2"/>
    <w:rPr>
      <w:rFonts w:hAnsi="Times New Roman" w:cs="Times New Roman"/>
      <w:sz w:val="24"/>
      <w:szCs w:val="24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A46D4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4A46D4"/>
    <w:rPr>
      <w:rFonts w:asciiTheme="minorHAns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449E59-5047-45CA-891B-B2A11E3A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ZDRAVSTVENI DOM</vt:lpstr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ZDRAVSTVENI DOM</dc:title>
  <dc:subject/>
  <dc:creator>Darko Gornik</dc:creator>
  <cp:keywords/>
  <dc:description/>
  <cp:lastModifiedBy>Metka Dragolič</cp:lastModifiedBy>
  <cp:revision>3</cp:revision>
  <dcterms:created xsi:type="dcterms:W3CDTF">2017-05-26T08:29:00Z</dcterms:created>
  <dcterms:modified xsi:type="dcterms:W3CDTF">2017-06-21T10:12:00Z</dcterms:modified>
</cp:coreProperties>
</file>